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rPr>
          <w:rFonts w:ascii="Adobe Fangsong Std R" w:hAnsi="Adobe Fangsong Std R" w:eastAsia="Adobe Fangsong Std R"/>
          <w:sz w:val="96"/>
          <w:szCs w:val="96"/>
        </w:rPr>
      </w:pPr>
      <w:r>
        <w:rPr/>
        <w:t xml:space="preserve"> </w:t>
      </w:r>
      <w:r>
        <w:rPr>
          <w:rFonts w:eastAsia="Adobe Fangsong Std R" w:ascii="Adobe Fangsong Std R" w:hAnsi="Adobe Fangsong Std R"/>
          <w:b/>
          <w:bCs/>
          <w:sz w:val="96"/>
          <w:szCs w:val="96"/>
        </w:rPr>
        <w:t xml:space="preserve">Corso di Fotografia </w:t>
      </w:r>
    </w:p>
    <w:p>
      <w:pPr>
        <w:pStyle w:val="Standard"/>
        <w:spacing w:before="0" w:after="200"/>
        <w:rPr>
          <w:rFonts w:ascii="Adobe Fangsong Std R" w:hAnsi="Adobe Fangsong Std R" w:eastAsia="Adobe Fangsong Std R"/>
          <w:i/>
          <w:i/>
          <w:iCs/>
          <w:sz w:val="48"/>
          <w:szCs w:val="48"/>
        </w:rPr>
      </w:pPr>
      <w:r>
        <w:rPr>
          <w:rFonts w:eastAsia="Adobe Fangsong Std R" w:ascii="Adobe Fangsong Std R" w:hAnsi="Adobe Fangsong Std R"/>
          <w:i/>
          <w:iCs/>
          <w:sz w:val="48"/>
          <w:szCs w:val="48"/>
        </w:rPr>
        <w:t>R</w:t>
      </w:r>
      <w:r>
        <w:rPr>
          <w:rFonts w:eastAsia="Adobe Fangsong Std R" w:ascii="Adobe Fangsong Std R" w:hAnsi="Adobe Fangsong Std R"/>
          <w:i/>
          <w:iCs/>
          <w:sz w:val="44"/>
          <w:szCs w:val="44"/>
        </w:rPr>
        <w:t xml:space="preserve">accontare </w:t>
      </w:r>
      <w:r>
        <w:rPr>
          <w:rFonts w:eastAsia="Adobe Fangsong Std R" w:ascii="Adobe Fangsong Std R" w:hAnsi="Adobe Fangsong Std R"/>
          <w:i/>
          <w:iCs/>
          <w:sz w:val="48"/>
          <w:szCs w:val="48"/>
        </w:rPr>
        <w:t xml:space="preserve">per immagini </w:t>
      </w:r>
    </w:p>
    <w:p>
      <w:pPr>
        <w:pStyle w:val="Standard"/>
        <w:spacing w:before="0" w:after="200"/>
        <w:rPr>
          <w:rFonts w:ascii="Georgia" w:hAnsi="Georgia" w:eastAsia="Georgia" w:cs="Georgia"/>
          <w:b/>
          <w:b/>
          <w:color w:val="191919"/>
          <w:sz w:val="30"/>
          <w:szCs w:val="30"/>
        </w:rPr>
      </w:pPr>
      <w:r>
        <w:rPr>
          <w:rFonts w:eastAsia="Georgia" w:cs="Georgia" w:ascii="Georgia" w:hAnsi="Georgia"/>
          <w:b/>
          <w:color w:val="191919"/>
          <w:sz w:val="30"/>
          <w:szCs w:val="30"/>
        </w:rPr>
      </w:r>
    </w:p>
    <w:p>
      <w:pPr>
        <w:pStyle w:val="Standard"/>
        <w:spacing w:before="0" w:after="200"/>
        <w:rPr>
          <w:rFonts w:ascii="Georgia" w:hAnsi="Georgia" w:eastAsia="Georgia" w:cs="Georgia"/>
          <w:b/>
          <w:b/>
          <w:color w:val="191919"/>
          <w:sz w:val="30"/>
          <w:szCs w:val="30"/>
        </w:rPr>
      </w:pPr>
      <w:r>
        <w:rPr/>
        <w:drawing>
          <wp:inline distT="0" distB="0" distL="0" distR="0">
            <wp:extent cx="6120130" cy="4953635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953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Georgia" w:hAnsi="Georgia" w:eastAsia="Georgia" w:cs="Georgia"/>
          <w:b/>
          <w:b/>
          <w:color w:val="191919"/>
          <w:sz w:val="26"/>
          <w:szCs w:val="26"/>
          <w:lang w:eastAsia="it-IT"/>
        </w:rPr>
      </w:pPr>
      <w:r>
        <w:rPr>
          <w:rFonts w:eastAsia="Georgia" w:cs="Georgia" w:ascii="Georgia" w:hAnsi="Georgia"/>
          <w:b/>
          <w:color w:val="191919"/>
          <w:sz w:val="26"/>
          <w:szCs w:val="26"/>
          <w:lang w:eastAsia="it-IT"/>
        </w:rPr>
      </w:r>
    </w:p>
    <w:p>
      <w:pPr>
        <w:pStyle w:val="Normal"/>
        <w:rPr>
          <w:rFonts w:ascii="Georgia" w:hAnsi="Georgia" w:eastAsia="Georgia" w:cs="Georgia"/>
          <w:b/>
          <w:b/>
          <w:color w:val="191919"/>
          <w:sz w:val="26"/>
          <w:szCs w:val="26"/>
          <w:lang w:eastAsia="it-IT"/>
        </w:rPr>
      </w:pPr>
      <w:r>
        <w:rPr>
          <w:rFonts w:eastAsia="Georgia" w:cs="Georgia" w:ascii="Georgia" w:hAnsi="Georgia"/>
          <w:b/>
          <w:color w:val="191919"/>
          <w:sz w:val="26"/>
          <w:szCs w:val="26"/>
          <w:lang w:eastAsia="it-IT"/>
        </w:rPr>
        <w:t>L’obiettivo del corso è la realizzazione di un progetto fotografico personale</w:t>
      </w:r>
    </w:p>
    <w:p>
      <w:pPr>
        <w:pStyle w:val="Normal"/>
        <w:rPr>
          <w:rFonts w:ascii="Georgia" w:hAnsi="Georgia" w:eastAsia="Georgia" w:cs="Georgia"/>
          <w:b/>
          <w:b/>
          <w:color w:val="191919"/>
          <w:sz w:val="26"/>
          <w:szCs w:val="26"/>
          <w:lang w:eastAsia="it-IT"/>
        </w:rPr>
      </w:pPr>
      <w:r>
        <w:rPr>
          <w:rFonts w:eastAsia="Georgia" w:cs="Georgia" w:ascii="Georgia" w:hAnsi="Georgia"/>
          <w:b/>
          <w:color w:val="191919"/>
          <w:sz w:val="26"/>
          <w:szCs w:val="26"/>
          <w:lang w:eastAsia="it-IT"/>
        </w:rPr>
        <w:t>10 incontri in aula da 2/3 ore ciascuno sudd</w:t>
      </w:r>
      <w:bookmarkStart w:id="0" w:name="_GoBack"/>
      <w:bookmarkEnd w:id="0"/>
      <w:r>
        <w:rPr>
          <w:rFonts w:eastAsia="Georgia" w:cs="Georgia" w:ascii="Georgia" w:hAnsi="Georgia"/>
          <w:b/>
          <w:color w:val="191919"/>
          <w:sz w:val="26"/>
          <w:szCs w:val="26"/>
          <w:lang w:eastAsia="it-IT"/>
        </w:rPr>
        <w:t>ivise in sezione tecnica e laboratorio</w:t>
      </w:r>
    </w:p>
    <w:p>
      <w:pPr>
        <w:pStyle w:val="Normal"/>
        <w:rPr>
          <w:rFonts w:ascii="Georgia" w:hAnsi="Georgia" w:eastAsia="Georgia" w:cs="Georgia"/>
          <w:b/>
          <w:b/>
          <w:color w:val="191919"/>
          <w:sz w:val="26"/>
          <w:szCs w:val="26"/>
          <w:lang w:eastAsia="it-IT"/>
        </w:rPr>
      </w:pPr>
      <w:r>
        <w:rPr>
          <w:rFonts w:eastAsia="Georgia" w:cs="Georgia" w:ascii="Georgia" w:hAnsi="Georgia"/>
          <w:b/>
          <w:color w:val="191919"/>
          <w:sz w:val="26"/>
          <w:szCs w:val="26"/>
          <w:lang w:eastAsia="it-IT"/>
        </w:rPr>
        <w:t>Partecipanti MIN 6 MAX 12</w:t>
      </w:r>
    </w:p>
    <w:p>
      <w:pPr>
        <w:pStyle w:val="Normal"/>
        <w:rPr>
          <w:rFonts w:ascii="Georgia" w:hAnsi="Georgia" w:eastAsia="Georgia" w:cs="Georgia"/>
          <w:b/>
          <w:b/>
          <w:color w:val="191919"/>
          <w:sz w:val="26"/>
          <w:szCs w:val="26"/>
          <w:lang w:eastAsia="it-IT"/>
        </w:rPr>
      </w:pPr>
      <w:r>
        <w:rPr>
          <w:rFonts w:eastAsia="Georgia" w:cs="Georgia" w:ascii="Georgia" w:hAnsi="Georgia"/>
          <w:b/>
          <w:color w:val="191919"/>
          <w:sz w:val="26"/>
          <w:szCs w:val="26"/>
          <w:lang w:eastAsia="it-IT"/>
        </w:rPr>
        <w:t>Docente: Claudio Sica</w:t>
      </w:r>
    </w:p>
    <w:p>
      <w:pPr>
        <w:pStyle w:val="Normal"/>
        <w:rPr>
          <w:rFonts w:ascii="Georgia" w:hAnsi="Georgia" w:eastAsia="Georgia" w:cs="Georgia"/>
          <w:b/>
          <w:b/>
          <w:color w:val="191919"/>
          <w:sz w:val="26"/>
          <w:szCs w:val="26"/>
          <w:lang w:eastAsia="it-IT"/>
        </w:rPr>
      </w:pPr>
      <w:r>
        <w:rPr>
          <w:rFonts w:eastAsia="Georgia" w:cs="Georgia" w:ascii="Georgia" w:hAnsi="Georgia"/>
          <w:b/>
          <w:color w:val="191919"/>
          <w:sz w:val="26"/>
          <w:szCs w:val="26"/>
          <w:lang w:eastAsia="it-IT"/>
        </w:rPr>
        <w:t>Programma di massima</w:t>
      </w:r>
    </w:p>
    <w:p>
      <w:pPr>
        <w:pStyle w:val="Normal"/>
        <w:rPr>
          <w:rFonts w:ascii="Georgia" w:hAnsi="Georgia" w:eastAsia="Georgia" w:cs="Georgia"/>
          <w:b/>
          <w:b/>
          <w:color w:val="191919"/>
          <w:sz w:val="26"/>
          <w:szCs w:val="26"/>
          <w:lang w:eastAsia="it-IT"/>
        </w:rPr>
      </w:pPr>
      <w:r>
        <w:rPr>
          <w:rFonts w:eastAsia="Georgia" w:cs="Georgia" w:ascii="Georgia" w:hAnsi="Georgia"/>
          <w:b/>
          <w:color w:val="191919"/>
          <w:sz w:val="26"/>
          <w:szCs w:val="26"/>
          <w:lang w:eastAsia="it-IT"/>
        </w:rPr>
      </w:r>
    </w:p>
    <w:p>
      <w:pPr>
        <w:pStyle w:val="Standard"/>
        <w:spacing w:before="0" w:after="200"/>
        <w:rPr>
          <w:rFonts w:ascii="Georgia" w:hAnsi="Georgia" w:eastAsia="Georgia" w:cs="Georgia"/>
          <w:b/>
          <w:b/>
          <w:bCs/>
          <w:color w:val="191919"/>
          <w:sz w:val="26"/>
          <w:szCs w:val="26"/>
        </w:rPr>
      </w:pPr>
      <w:r>
        <w:rPr>
          <w:rFonts w:eastAsia="Georgia" w:cs="Georgia" w:ascii="Georgia" w:hAnsi="Georgia"/>
          <w:b/>
          <w:bCs/>
          <w:color w:val="191919"/>
          <w:sz w:val="26"/>
          <w:szCs w:val="26"/>
        </w:rPr>
        <w:t>I Incontro</w:t>
      </w:r>
    </w:p>
    <w:p>
      <w:pPr>
        <w:pStyle w:val="Standard"/>
        <w:spacing w:before="0" w:after="200"/>
        <w:rPr>
          <w:rFonts w:ascii="Georgia" w:hAnsi="Georgia" w:eastAsia="Georgia" w:cs="Georgia"/>
          <w:color w:val="191919"/>
          <w:sz w:val="26"/>
          <w:szCs w:val="26"/>
        </w:rPr>
      </w:pPr>
      <w:r>
        <w:rPr>
          <w:rFonts w:eastAsia="Georgia" w:cs="Georgia" w:ascii="Georgia" w:hAnsi="Georgia"/>
          <w:color w:val="191919"/>
          <w:sz w:val="26"/>
          <w:szCs w:val="26"/>
        </w:rPr>
        <w:t>Teoria</w:t>
      </w:r>
    </w:p>
    <w:p>
      <w:pPr>
        <w:pStyle w:val="Standard"/>
        <w:spacing w:before="0" w:after="200"/>
        <w:rPr>
          <w:rFonts w:ascii="Georgia" w:hAnsi="Georgia" w:eastAsia="Georgia" w:cs="Georgia"/>
          <w:color w:val="191919"/>
          <w:sz w:val="26"/>
          <w:szCs w:val="26"/>
        </w:rPr>
      </w:pPr>
      <w:r>
        <w:rPr>
          <w:rFonts w:eastAsia="Georgia" w:cs="Georgia" w:ascii="Georgia" w:hAnsi="Georgia"/>
          <w:color w:val="191919"/>
          <w:sz w:val="26"/>
          <w:szCs w:val="26"/>
        </w:rPr>
        <w:t>La macchina fotografica. La pellicola e il sensore.</w:t>
      </w:r>
    </w:p>
    <w:p>
      <w:pPr>
        <w:pStyle w:val="Standard"/>
        <w:tabs>
          <w:tab w:val="left" w:pos="940" w:leader="none"/>
          <w:tab w:val="left" w:pos="1440" w:leader="none"/>
        </w:tabs>
        <w:ind w:left="1440" w:hanging="1440"/>
        <w:rPr>
          <w:rFonts w:ascii="Georgia" w:hAnsi="Georgia" w:eastAsia="Georgia" w:cs="Georgia"/>
          <w:color w:val="191919"/>
          <w:sz w:val="26"/>
          <w:szCs w:val="26"/>
        </w:rPr>
      </w:pPr>
      <w:r>
        <w:rPr>
          <w:rFonts w:eastAsia="Georgia" w:cs="Georgia" w:ascii="Georgia" w:hAnsi="Georgia"/>
          <w:color w:val="191919"/>
          <w:sz w:val="26"/>
          <w:szCs w:val="26"/>
        </w:rPr>
        <w:t>Tipi di macchine fotografiche</w:t>
      </w:r>
    </w:p>
    <w:p>
      <w:pPr>
        <w:pStyle w:val="Standard"/>
        <w:tabs>
          <w:tab w:val="left" w:pos="940" w:leader="none"/>
          <w:tab w:val="left" w:pos="1440" w:leader="none"/>
        </w:tabs>
        <w:ind w:left="1440" w:hanging="1440"/>
        <w:rPr>
          <w:rFonts w:ascii="Georgia" w:hAnsi="Georgia" w:eastAsia="Georgia" w:cs="Georgia"/>
          <w:color w:val="191919"/>
          <w:sz w:val="26"/>
          <w:szCs w:val="26"/>
        </w:rPr>
      </w:pPr>
      <w:r>
        <w:rPr>
          <w:rFonts w:eastAsia="Georgia" w:cs="Georgia" w:ascii="Georgia" w:hAnsi="Georgia"/>
          <w:color w:val="191919"/>
          <w:sz w:val="26"/>
          <w:szCs w:val="26"/>
        </w:rPr>
        <w:t>Approfondimento Reflex (pellicola o digitale)</w:t>
      </w:r>
    </w:p>
    <w:p>
      <w:pPr>
        <w:pStyle w:val="Standard"/>
        <w:tabs>
          <w:tab w:val="left" w:pos="940" w:leader="none"/>
          <w:tab w:val="left" w:pos="1440" w:leader="none"/>
        </w:tabs>
        <w:ind w:left="1440" w:hanging="1440"/>
        <w:rPr>
          <w:rFonts w:ascii="Georgia" w:hAnsi="Georgia" w:eastAsia="Georgia" w:cs="Georgia"/>
          <w:color w:val="191919"/>
          <w:sz w:val="26"/>
          <w:szCs w:val="26"/>
        </w:rPr>
      </w:pPr>
      <w:r>
        <w:rPr>
          <w:rFonts w:eastAsia="Georgia" w:cs="Georgia" w:ascii="Georgia" w:hAnsi="Georgia"/>
          <w:color w:val="191919"/>
          <w:sz w:val="26"/>
          <w:szCs w:val="26"/>
        </w:rPr>
        <w:t>Componenti del corpo macchina</w:t>
      </w:r>
    </w:p>
    <w:p>
      <w:pPr>
        <w:pStyle w:val="Standard"/>
        <w:tabs>
          <w:tab w:val="left" w:pos="940" w:leader="none"/>
          <w:tab w:val="left" w:pos="1440" w:leader="none"/>
        </w:tabs>
        <w:ind w:left="1440" w:hanging="1440"/>
        <w:rPr>
          <w:rFonts w:ascii="Georgia" w:hAnsi="Georgia" w:eastAsia="Georgia" w:cs="Georgia"/>
          <w:color w:val="191919"/>
          <w:sz w:val="26"/>
          <w:szCs w:val="26"/>
        </w:rPr>
      </w:pPr>
      <w:r>
        <w:rPr>
          <w:rFonts w:eastAsia="Georgia" w:cs="Georgia" w:ascii="Georgia" w:hAnsi="Georgia"/>
          <w:color w:val="191919"/>
          <w:sz w:val="26"/>
          <w:szCs w:val="26"/>
        </w:rPr>
        <w:t>Messa a fuoco manuale o autofocus)</w:t>
      </w:r>
    </w:p>
    <w:p>
      <w:pPr>
        <w:pStyle w:val="Standard"/>
        <w:tabs>
          <w:tab w:val="left" w:pos="1660" w:leader="none"/>
          <w:tab w:val="left" w:pos="2160" w:leader="none"/>
        </w:tabs>
        <w:ind w:left="2160" w:hanging="2160"/>
        <w:rPr>
          <w:rFonts w:ascii="Georgia" w:hAnsi="Georgia" w:eastAsia="Georgia" w:cs="Georgia"/>
          <w:color w:val="191919"/>
          <w:sz w:val="26"/>
          <w:szCs w:val="26"/>
        </w:rPr>
      </w:pPr>
      <w:r>
        <w:rPr>
          <w:rFonts w:eastAsia="Georgia" w:cs="Georgia" w:ascii="Georgia" w:hAnsi="Georgia"/>
          <w:color w:val="191919"/>
          <w:sz w:val="26"/>
          <w:szCs w:val="26"/>
        </w:rPr>
      </w:r>
    </w:p>
    <w:p>
      <w:pPr>
        <w:pStyle w:val="Standard"/>
        <w:tabs>
          <w:tab w:val="left" w:pos="1660" w:leader="none"/>
          <w:tab w:val="left" w:pos="2160" w:leader="none"/>
        </w:tabs>
        <w:ind w:left="2160" w:hanging="2160"/>
        <w:rPr>
          <w:rFonts w:ascii="Georgia" w:hAnsi="Georgia" w:eastAsia="Georgia" w:cs="Georgia"/>
          <w:color w:val="191919"/>
          <w:sz w:val="26"/>
          <w:szCs w:val="26"/>
        </w:rPr>
      </w:pPr>
      <w:r>
        <w:rPr>
          <w:rFonts w:eastAsia="Georgia" w:cs="Georgia" w:ascii="Georgia" w:hAnsi="Georgia"/>
          <w:color w:val="191919"/>
          <w:sz w:val="26"/>
          <w:szCs w:val="26"/>
        </w:rPr>
        <w:t>Sensibilità della pellicola</w:t>
      </w:r>
    </w:p>
    <w:p>
      <w:pPr>
        <w:pStyle w:val="Standard"/>
        <w:tabs>
          <w:tab w:val="left" w:pos="1660" w:leader="none"/>
          <w:tab w:val="left" w:pos="2160" w:leader="none"/>
        </w:tabs>
        <w:ind w:left="2160" w:hanging="2160"/>
        <w:rPr>
          <w:rFonts w:ascii="Georgia" w:hAnsi="Georgia" w:eastAsia="Georgia" w:cs="Georgia"/>
          <w:color w:val="191919"/>
          <w:sz w:val="26"/>
          <w:szCs w:val="26"/>
        </w:rPr>
      </w:pPr>
      <w:r>
        <w:rPr>
          <w:rFonts w:eastAsia="Georgia" w:cs="Georgia" w:ascii="Georgia" w:hAnsi="Georgia"/>
          <w:color w:val="191919"/>
          <w:sz w:val="26"/>
          <w:szCs w:val="26"/>
        </w:rPr>
        <w:t>Unità di misura della sensibilità</w:t>
      </w:r>
    </w:p>
    <w:p>
      <w:pPr>
        <w:pStyle w:val="Standard"/>
        <w:tabs>
          <w:tab w:val="left" w:pos="1660" w:leader="none"/>
          <w:tab w:val="left" w:pos="2160" w:leader="none"/>
        </w:tabs>
        <w:ind w:left="2160" w:hanging="2160"/>
        <w:rPr>
          <w:rFonts w:ascii="Georgia" w:hAnsi="Georgia" w:eastAsia="Georgia" w:cs="Georgia"/>
          <w:color w:val="191919"/>
          <w:sz w:val="26"/>
          <w:szCs w:val="26"/>
        </w:rPr>
      </w:pPr>
      <w:r>
        <w:rPr>
          <w:rFonts w:eastAsia="Georgia" w:cs="Georgia" w:ascii="Georgia" w:hAnsi="Georgia"/>
          <w:color w:val="191919"/>
          <w:sz w:val="26"/>
          <w:szCs w:val="26"/>
        </w:rPr>
        <w:t>Grana della pellicola</w:t>
      </w:r>
    </w:p>
    <w:p>
      <w:pPr>
        <w:pStyle w:val="Standard"/>
        <w:tabs>
          <w:tab w:val="left" w:pos="1660" w:leader="none"/>
          <w:tab w:val="left" w:pos="2160" w:leader="none"/>
        </w:tabs>
        <w:ind w:left="2160" w:hanging="2160"/>
        <w:rPr>
          <w:rFonts w:ascii="Georgia" w:hAnsi="Georgia" w:eastAsia="Georgia" w:cs="Georgia"/>
          <w:color w:val="191919"/>
          <w:sz w:val="26"/>
          <w:szCs w:val="26"/>
        </w:rPr>
      </w:pPr>
      <w:r>
        <w:rPr>
          <w:rFonts w:eastAsia="Georgia" w:cs="Georgia" w:ascii="Georgia" w:hAnsi="Georgia"/>
          <w:color w:val="191919"/>
          <w:sz w:val="26"/>
          <w:szCs w:val="26"/>
        </w:rPr>
        <w:t>Latitudine di posa</w:t>
      </w:r>
    </w:p>
    <w:p>
      <w:pPr>
        <w:pStyle w:val="Standard"/>
        <w:tabs>
          <w:tab w:val="left" w:pos="1660" w:leader="none"/>
          <w:tab w:val="left" w:pos="2160" w:leader="none"/>
        </w:tabs>
        <w:ind w:left="2160" w:hanging="2160"/>
        <w:rPr>
          <w:rFonts w:ascii="Georgia" w:hAnsi="Georgia" w:eastAsia="Georgia" w:cs="Georgia"/>
          <w:color w:val="191919"/>
          <w:sz w:val="26"/>
          <w:szCs w:val="26"/>
        </w:rPr>
      </w:pPr>
      <w:r>
        <w:rPr>
          <w:rFonts w:eastAsia="Georgia" w:cs="Georgia" w:ascii="Georgia" w:hAnsi="Georgia"/>
          <w:color w:val="191919"/>
          <w:sz w:val="26"/>
          <w:szCs w:val="26"/>
        </w:rPr>
        <w:t>Negativi</w:t>
      </w:r>
    </w:p>
    <w:p>
      <w:pPr>
        <w:pStyle w:val="Standard"/>
        <w:tabs>
          <w:tab w:val="left" w:pos="1660" w:leader="none"/>
          <w:tab w:val="left" w:pos="2160" w:leader="none"/>
        </w:tabs>
        <w:ind w:left="2160" w:hanging="2160"/>
        <w:rPr>
          <w:rFonts w:ascii="Georgia" w:hAnsi="Georgia" w:eastAsia="Georgia" w:cs="Georgia"/>
          <w:color w:val="191919"/>
          <w:sz w:val="26"/>
          <w:szCs w:val="26"/>
        </w:rPr>
      </w:pPr>
      <w:r>
        <w:rPr>
          <w:rFonts w:eastAsia="Georgia" w:cs="Georgia" w:ascii="Georgia" w:hAnsi="Georgia"/>
          <w:color w:val="191919"/>
          <w:sz w:val="26"/>
          <w:szCs w:val="26"/>
        </w:rPr>
        <w:t>Invertibili</w:t>
      </w:r>
    </w:p>
    <w:p>
      <w:pPr>
        <w:pStyle w:val="Standard"/>
        <w:tabs>
          <w:tab w:val="left" w:pos="1660" w:leader="none"/>
          <w:tab w:val="left" w:pos="2160" w:leader="none"/>
        </w:tabs>
        <w:ind w:left="2160" w:hanging="2160"/>
        <w:rPr>
          <w:rFonts w:ascii="ArialMT" w:hAnsi="ArialMT" w:eastAsia="ArialMT" w:cs="ArialMT"/>
          <w:color w:val="090077"/>
        </w:rPr>
      </w:pPr>
      <w:r>
        <w:rPr>
          <w:rFonts w:eastAsia="ArialMT" w:cs="ArialMT" w:ascii="ArialMT" w:hAnsi="ArialMT"/>
          <w:color w:val="090077"/>
        </w:rPr>
      </w:r>
    </w:p>
    <w:p>
      <w:pPr>
        <w:pStyle w:val="Standard"/>
        <w:spacing w:before="0" w:after="200"/>
        <w:rPr>
          <w:rFonts w:ascii="Georgia" w:hAnsi="Georgia" w:eastAsia="Georgia" w:cs="Georgia"/>
          <w:color w:val="191919"/>
          <w:sz w:val="26"/>
          <w:szCs w:val="26"/>
        </w:rPr>
      </w:pPr>
      <w:r>
        <w:rPr>
          <w:rFonts w:eastAsia="Georgia" w:cs="Georgia" w:ascii="Georgia" w:hAnsi="Georgia"/>
          <w:color w:val="191919"/>
          <w:sz w:val="26"/>
          <w:szCs w:val="26"/>
        </w:rPr>
        <w:t>Laboratorio</w:t>
      </w:r>
    </w:p>
    <w:p>
      <w:pPr>
        <w:pStyle w:val="Standard"/>
        <w:spacing w:before="0" w:after="200"/>
        <w:rPr>
          <w:rFonts w:ascii="Georgia" w:hAnsi="Georgia" w:eastAsia="Georgia" w:cs="Georgia"/>
          <w:color w:val="191919"/>
          <w:sz w:val="26"/>
          <w:szCs w:val="26"/>
        </w:rPr>
      </w:pPr>
      <w:r>
        <w:rPr>
          <w:rFonts w:eastAsia="Georgia" w:cs="Georgia" w:ascii="Georgia" w:hAnsi="Georgia"/>
          <w:color w:val="191919"/>
          <w:sz w:val="26"/>
          <w:szCs w:val="26"/>
        </w:rPr>
        <w:t>Il progetto fotografico, lettura di esempi: dall'intimo all'universale</w:t>
      </w:r>
    </w:p>
    <w:p>
      <w:pPr>
        <w:pStyle w:val="Standard"/>
        <w:spacing w:before="0" w:after="200"/>
        <w:rPr>
          <w:rFonts w:ascii="Georgia" w:hAnsi="Georgia" w:eastAsia="Georgia" w:cs="Georgia"/>
          <w:b/>
          <w:b/>
          <w:bCs/>
          <w:color w:val="191919"/>
          <w:sz w:val="26"/>
          <w:szCs w:val="26"/>
        </w:rPr>
      </w:pPr>
      <w:r>
        <w:rPr>
          <w:rFonts w:eastAsia="Georgia" w:cs="Georgia" w:ascii="Georgia" w:hAnsi="Georgia"/>
          <w:b/>
          <w:bCs/>
          <w:color w:val="191919"/>
          <w:sz w:val="26"/>
          <w:szCs w:val="26"/>
        </w:rPr>
      </w:r>
    </w:p>
    <w:p>
      <w:pPr>
        <w:pStyle w:val="Standard"/>
        <w:spacing w:before="0" w:after="200"/>
        <w:rPr>
          <w:rFonts w:ascii="Georgia" w:hAnsi="Georgia" w:eastAsia="Georgia" w:cs="Georgia"/>
          <w:b/>
          <w:b/>
          <w:bCs/>
          <w:color w:val="191919"/>
          <w:sz w:val="26"/>
          <w:szCs w:val="26"/>
        </w:rPr>
      </w:pPr>
      <w:r>
        <w:rPr>
          <w:rFonts w:eastAsia="Georgia" w:cs="Georgia" w:ascii="Georgia" w:hAnsi="Georgia"/>
          <w:b/>
          <w:bCs/>
          <w:color w:val="191919"/>
          <w:sz w:val="26"/>
          <w:szCs w:val="26"/>
        </w:rPr>
        <w:t>II Incontro</w:t>
      </w:r>
    </w:p>
    <w:p>
      <w:pPr>
        <w:pStyle w:val="Standard"/>
        <w:spacing w:before="0" w:after="200"/>
        <w:rPr>
          <w:rFonts w:ascii="Georgia" w:hAnsi="Georgia" w:eastAsia="Georgia" w:cs="Georgia"/>
          <w:color w:val="191919"/>
          <w:sz w:val="26"/>
          <w:szCs w:val="26"/>
        </w:rPr>
      </w:pPr>
      <w:r>
        <w:rPr>
          <w:rFonts w:eastAsia="Georgia" w:cs="Georgia" w:ascii="Georgia" w:hAnsi="Georgia"/>
          <w:color w:val="191919"/>
          <w:sz w:val="26"/>
          <w:szCs w:val="26"/>
        </w:rPr>
        <w:t>Teoria</w:t>
      </w:r>
    </w:p>
    <w:p>
      <w:pPr>
        <w:pStyle w:val="Standard"/>
        <w:spacing w:before="0" w:after="200"/>
        <w:rPr>
          <w:rFonts w:ascii="Georgia" w:hAnsi="Georgia" w:eastAsia="Georgia" w:cs="Georgia"/>
          <w:color w:val="191919"/>
          <w:sz w:val="26"/>
          <w:szCs w:val="26"/>
        </w:rPr>
      </w:pPr>
      <w:r>
        <w:rPr>
          <w:rFonts w:eastAsia="Georgia" w:cs="Georgia" w:ascii="Georgia" w:hAnsi="Georgia"/>
          <w:color w:val="191919"/>
          <w:sz w:val="26"/>
          <w:szCs w:val="26"/>
        </w:rPr>
        <w:t>L’esposizione: Tempo, diaframma, ISO</w:t>
      </w:r>
    </w:p>
    <w:p>
      <w:pPr>
        <w:pStyle w:val="Standard"/>
        <w:tabs>
          <w:tab w:val="left" w:pos="1660" w:leader="none"/>
          <w:tab w:val="left" w:pos="2160" w:leader="none"/>
        </w:tabs>
        <w:ind w:left="2160" w:hanging="2160"/>
        <w:rPr>
          <w:rFonts w:ascii="Georgia" w:hAnsi="Georgia" w:eastAsia="Georgia" w:cs="Georgia"/>
          <w:color w:val="191919"/>
          <w:sz w:val="26"/>
          <w:szCs w:val="26"/>
        </w:rPr>
      </w:pPr>
      <w:r>
        <w:rPr>
          <w:rFonts w:eastAsia="Georgia" w:cs="Georgia" w:ascii="Georgia" w:hAnsi="Georgia"/>
          <w:color w:val="191919"/>
          <w:sz w:val="26"/>
          <w:szCs w:val="26"/>
        </w:rPr>
        <w:t>Esposimetro</w:t>
      </w:r>
    </w:p>
    <w:p>
      <w:pPr>
        <w:pStyle w:val="Standard"/>
        <w:tabs>
          <w:tab w:val="left" w:pos="1660" w:leader="none"/>
          <w:tab w:val="left" w:pos="2160" w:leader="none"/>
        </w:tabs>
        <w:ind w:left="2160" w:hanging="2160"/>
        <w:rPr>
          <w:rFonts w:ascii="Georgia" w:hAnsi="Georgia" w:eastAsia="Georgia" w:cs="Georgia"/>
          <w:color w:val="191919"/>
          <w:sz w:val="26"/>
          <w:szCs w:val="26"/>
        </w:rPr>
      </w:pPr>
      <w:r>
        <w:rPr>
          <w:rFonts w:eastAsia="Georgia" w:cs="Georgia" w:ascii="Georgia" w:hAnsi="Georgia"/>
          <w:color w:val="191919"/>
          <w:sz w:val="26"/>
          <w:szCs w:val="26"/>
        </w:rPr>
        <w:t>Sensibilità della pellicola</w:t>
      </w:r>
    </w:p>
    <w:p>
      <w:pPr>
        <w:pStyle w:val="Standard"/>
        <w:tabs>
          <w:tab w:val="left" w:pos="940" w:leader="none"/>
          <w:tab w:val="left" w:pos="1440" w:leader="none"/>
        </w:tabs>
        <w:ind w:left="1440" w:hanging="1440"/>
        <w:rPr>
          <w:rFonts w:ascii="Georgia" w:hAnsi="Georgia" w:eastAsia="Georgia" w:cs="Georgia"/>
          <w:color w:val="191919"/>
          <w:sz w:val="26"/>
          <w:szCs w:val="26"/>
        </w:rPr>
      </w:pPr>
      <w:r>
        <w:rPr>
          <w:rFonts w:eastAsia="Georgia" w:cs="Georgia" w:ascii="Georgia" w:hAnsi="Georgia"/>
          <w:color w:val="191919"/>
          <w:sz w:val="26"/>
          <w:szCs w:val="26"/>
        </w:rPr>
        <w:t>Modalità di eposizione</w:t>
      </w:r>
    </w:p>
    <w:p>
      <w:pPr>
        <w:pStyle w:val="Standard"/>
        <w:tabs>
          <w:tab w:val="left" w:pos="1660" w:leader="none"/>
          <w:tab w:val="left" w:pos="2160" w:leader="none"/>
        </w:tabs>
        <w:ind w:left="2160" w:hanging="2160"/>
        <w:rPr>
          <w:rFonts w:ascii="Georgia" w:hAnsi="Georgia" w:eastAsia="Georgia" w:cs="Georgia"/>
          <w:color w:val="191919"/>
          <w:sz w:val="26"/>
          <w:szCs w:val="26"/>
        </w:rPr>
      </w:pPr>
      <w:r>
        <w:rPr>
          <w:rFonts w:eastAsia="Georgia" w:cs="Georgia" w:ascii="Georgia" w:hAnsi="Georgia"/>
          <w:color w:val="191919"/>
          <w:sz w:val="26"/>
          <w:szCs w:val="26"/>
        </w:rPr>
        <w:t>Il mosso</w:t>
      </w:r>
    </w:p>
    <w:p>
      <w:pPr>
        <w:pStyle w:val="Standard"/>
        <w:tabs>
          <w:tab w:val="left" w:pos="1660" w:leader="none"/>
          <w:tab w:val="left" w:pos="2160" w:leader="none"/>
        </w:tabs>
        <w:ind w:left="2160" w:hanging="2160"/>
        <w:rPr>
          <w:rFonts w:ascii="ArialMT" w:hAnsi="ArialMT" w:eastAsia="ArialMT" w:cs="ArialMT"/>
          <w:color w:val="090077"/>
        </w:rPr>
      </w:pPr>
      <w:r>
        <w:rPr>
          <w:rFonts w:eastAsia="ArialMT" w:cs="ArialMT" w:ascii="ArialMT" w:hAnsi="ArialMT"/>
          <w:color w:val="090077"/>
        </w:rPr>
      </w:r>
    </w:p>
    <w:p>
      <w:pPr>
        <w:pStyle w:val="Standard"/>
        <w:spacing w:before="0" w:after="200"/>
        <w:rPr>
          <w:rFonts w:ascii="Georgia" w:hAnsi="Georgia" w:eastAsia="Georgia" w:cs="Georgia"/>
          <w:color w:val="191919"/>
          <w:sz w:val="26"/>
          <w:szCs w:val="26"/>
        </w:rPr>
      </w:pPr>
      <w:r>
        <w:rPr>
          <w:rFonts w:eastAsia="Georgia" w:cs="Georgia" w:ascii="Georgia" w:hAnsi="Georgia"/>
          <w:color w:val="191919"/>
          <w:sz w:val="26"/>
          <w:szCs w:val="26"/>
        </w:rPr>
        <w:t>Laboratorio</w:t>
      </w:r>
    </w:p>
    <w:p>
      <w:pPr>
        <w:pStyle w:val="Standard"/>
        <w:spacing w:before="0" w:after="200"/>
        <w:rPr>
          <w:rFonts w:ascii="Georgia" w:hAnsi="Georgia" w:eastAsia="Georgia" w:cs="Georgia"/>
          <w:color w:val="191919"/>
          <w:sz w:val="26"/>
          <w:szCs w:val="26"/>
        </w:rPr>
      </w:pPr>
      <w:r>
        <w:rPr>
          <w:rFonts w:eastAsia="Georgia" w:cs="Georgia" w:ascii="Georgia" w:hAnsi="Georgia"/>
          <w:color w:val="191919"/>
          <w:sz w:val="26"/>
          <w:szCs w:val="26"/>
        </w:rPr>
        <w:t>Discussione dei progetti personali. La serie.</w:t>
      </w:r>
    </w:p>
    <w:p>
      <w:pPr>
        <w:pStyle w:val="Standard"/>
        <w:spacing w:before="0" w:after="200"/>
        <w:rPr>
          <w:rFonts w:ascii="Georgia" w:hAnsi="Georgia" w:eastAsia="Georgia" w:cs="Georgia"/>
          <w:b/>
          <w:b/>
          <w:bCs/>
          <w:color w:val="191919"/>
          <w:sz w:val="26"/>
          <w:szCs w:val="26"/>
        </w:rPr>
      </w:pPr>
      <w:r>
        <w:rPr>
          <w:rFonts w:eastAsia="Georgia" w:cs="Georgia" w:ascii="Georgia" w:hAnsi="Georgia"/>
          <w:b/>
          <w:bCs/>
          <w:color w:val="191919"/>
          <w:sz w:val="26"/>
          <w:szCs w:val="26"/>
        </w:rPr>
      </w:r>
    </w:p>
    <w:p>
      <w:pPr>
        <w:pStyle w:val="Standard"/>
        <w:spacing w:before="0" w:after="200"/>
        <w:rPr>
          <w:rFonts w:ascii="Georgia" w:hAnsi="Georgia" w:eastAsia="Georgia" w:cs="Georgia"/>
          <w:b/>
          <w:b/>
          <w:bCs/>
          <w:color w:val="191919"/>
          <w:sz w:val="26"/>
          <w:szCs w:val="26"/>
        </w:rPr>
      </w:pPr>
      <w:r>
        <w:rPr>
          <w:rFonts w:eastAsia="Georgia" w:cs="Georgia" w:ascii="Georgia" w:hAnsi="Georgia"/>
          <w:b/>
          <w:bCs/>
          <w:color w:val="191919"/>
          <w:sz w:val="26"/>
          <w:szCs w:val="26"/>
        </w:rPr>
        <w:t>III Incontro</w:t>
      </w:r>
    </w:p>
    <w:p>
      <w:pPr>
        <w:pStyle w:val="Standard"/>
        <w:spacing w:before="0" w:after="200"/>
        <w:rPr>
          <w:rFonts w:ascii="Georgia" w:hAnsi="Georgia" w:eastAsia="Georgia" w:cs="Georgia"/>
          <w:color w:val="191919"/>
          <w:sz w:val="26"/>
          <w:szCs w:val="26"/>
        </w:rPr>
      </w:pPr>
      <w:r>
        <w:rPr>
          <w:rFonts w:eastAsia="Georgia" w:cs="Georgia" w:ascii="Georgia" w:hAnsi="Georgia"/>
          <w:color w:val="191919"/>
          <w:sz w:val="26"/>
          <w:szCs w:val="26"/>
        </w:rPr>
        <w:t>Teoria</w:t>
      </w:r>
    </w:p>
    <w:p>
      <w:pPr>
        <w:pStyle w:val="Standard"/>
        <w:spacing w:before="0" w:after="200"/>
        <w:rPr>
          <w:rFonts w:ascii="Georgia" w:hAnsi="Georgia" w:eastAsia="Georgia" w:cs="Georgia"/>
          <w:color w:val="191919"/>
          <w:sz w:val="26"/>
          <w:szCs w:val="26"/>
        </w:rPr>
      </w:pPr>
      <w:r>
        <w:rPr>
          <w:rFonts w:eastAsia="Georgia" w:cs="Georgia" w:ascii="Georgia" w:hAnsi="Georgia"/>
          <w:color w:val="191919"/>
          <w:sz w:val="26"/>
          <w:szCs w:val="26"/>
        </w:rPr>
        <w:t>Obiettivi fotografici: la lunghezza focale e la profondità di campo</w:t>
      </w:r>
    </w:p>
    <w:p>
      <w:pPr>
        <w:pStyle w:val="Standard"/>
        <w:tabs>
          <w:tab w:val="left" w:pos="940" w:leader="none"/>
          <w:tab w:val="left" w:pos="1440" w:leader="none"/>
        </w:tabs>
        <w:ind w:left="1440" w:hanging="1440"/>
        <w:rPr>
          <w:rFonts w:ascii="Georgia" w:hAnsi="Georgia" w:eastAsia="Georgia" w:cs="Georgia"/>
          <w:color w:val="191919"/>
          <w:sz w:val="26"/>
          <w:szCs w:val="26"/>
        </w:rPr>
      </w:pPr>
      <w:r>
        <w:rPr>
          <w:rFonts w:eastAsia="Georgia" w:cs="Georgia" w:ascii="Georgia" w:hAnsi="Georgia"/>
          <w:color w:val="191919"/>
          <w:sz w:val="26"/>
          <w:szCs w:val="26"/>
        </w:rPr>
        <w:t>L’angolo di campo</w:t>
      </w:r>
    </w:p>
    <w:p>
      <w:pPr>
        <w:pStyle w:val="Standard"/>
        <w:tabs>
          <w:tab w:val="left" w:pos="940" w:leader="none"/>
          <w:tab w:val="left" w:pos="1440" w:leader="none"/>
        </w:tabs>
        <w:ind w:left="1440" w:hanging="1440"/>
        <w:rPr>
          <w:rFonts w:ascii="Georgia" w:hAnsi="Georgia" w:eastAsia="Georgia" w:cs="Georgia"/>
          <w:color w:val="191919"/>
          <w:sz w:val="26"/>
          <w:szCs w:val="26"/>
        </w:rPr>
      </w:pPr>
      <w:r>
        <w:rPr>
          <w:rFonts w:eastAsia="Georgia" w:cs="Georgia" w:ascii="Georgia" w:hAnsi="Georgia"/>
          <w:color w:val="191919"/>
          <w:sz w:val="26"/>
          <w:szCs w:val="26"/>
        </w:rPr>
        <w:t>La prospettiva</w:t>
      </w:r>
    </w:p>
    <w:p>
      <w:pPr>
        <w:pStyle w:val="Standard"/>
        <w:tabs>
          <w:tab w:val="left" w:pos="940" w:leader="none"/>
          <w:tab w:val="left" w:pos="1440" w:leader="none"/>
        </w:tabs>
        <w:ind w:left="1440" w:hanging="1440"/>
        <w:rPr>
          <w:rFonts w:ascii="Georgia" w:hAnsi="Georgia" w:eastAsia="Georgia" w:cs="Georgia"/>
          <w:color w:val="191919"/>
          <w:sz w:val="26"/>
          <w:szCs w:val="26"/>
        </w:rPr>
      </w:pPr>
      <w:r>
        <w:rPr>
          <w:rFonts w:eastAsia="Georgia" w:cs="Georgia" w:ascii="Georgia" w:hAnsi="Georgia"/>
          <w:color w:val="191919"/>
          <w:sz w:val="26"/>
          <w:szCs w:val="26"/>
        </w:rPr>
        <w:t>Luminosità</w:t>
      </w:r>
    </w:p>
    <w:p>
      <w:pPr>
        <w:pStyle w:val="Standard"/>
        <w:tabs>
          <w:tab w:val="left" w:pos="940" w:leader="none"/>
          <w:tab w:val="left" w:pos="1440" w:leader="none"/>
        </w:tabs>
        <w:ind w:left="1440" w:hanging="1440"/>
        <w:rPr>
          <w:rFonts w:ascii="Georgia" w:hAnsi="Georgia" w:eastAsia="Georgia" w:cs="Georgia"/>
          <w:color w:val="191919"/>
          <w:sz w:val="26"/>
          <w:szCs w:val="26"/>
        </w:rPr>
      </w:pPr>
      <w:r>
        <w:rPr>
          <w:rFonts w:eastAsia="Georgia" w:cs="Georgia" w:ascii="Georgia" w:hAnsi="Georgia"/>
          <w:color w:val="191919"/>
          <w:sz w:val="26"/>
          <w:szCs w:val="26"/>
        </w:rPr>
        <w:t>Fattore di moltiplicazione</w:t>
      </w:r>
    </w:p>
    <w:p>
      <w:pPr>
        <w:pStyle w:val="Standard"/>
        <w:tabs>
          <w:tab w:val="left" w:pos="940" w:leader="none"/>
          <w:tab w:val="left" w:pos="1440" w:leader="none"/>
        </w:tabs>
        <w:ind w:left="1440" w:hanging="1440"/>
        <w:rPr>
          <w:rFonts w:ascii="ArialMT" w:hAnsi="ArialMT" w:eastAsia="ArialMT" w:cs="ArialMT"/>
          <w:color w:val="090077"/>
        </w:rPr>
      </w:pPr>
      <w:r>
        <w:rPr>
          <w:rFonts w:eastAsia="ArialMT" w:cs="ArialMT" w:ascii="ArialMT" w:hAnsi="ArialMT"/>
          <w:color w:val="090077"/>
        </w:rPr>
      </w:r>
    </w:p>
    <w:p>
      <w:pPr>
        <w:pStyle w:val="Standard"/>
        <w:spacing w:before="0" w:after="200"/>
        <w:rPr>
          <w:rFonts w:ascii="Georgia" w:hAnsi="Georgia" w:eastAsia="Georgia" w:cs="Georgia"/>
          <w:color w:val="191919"/>
          <w:sz w:val="26"/>
          <w:szCs w:val="26"/>
        </w:rPr>
      </w:pPr>
      <w:r>
        <w:rPr>
          <w:rFonts w:eastAsia="Georgia" w:cs="Georgia" w:ascii="Georgia" w:hAnsi="Georgia"/>
          <w:color w:val="191919"/>
          <w:sz w:val="26"/>
          <w:szCs w:val="26"/>
        </w:rPr>
        <w:t>Laboratorio</w:t>
      </w:r>
    </w:p>
    <w:p>
      <w:pPr>
        <w:pStyle w:val="Standard"/>
        <w:spacing w:before="0" w:after="200"/>
        <w:rPr>
          <w:rFonts w:ascii="Georgia" w:hAnsi="Georgia" w:eastAsia="Georgia" w:cs="Georgia"/>
          <w:color w:val="191919"/>
          <w:sz w:val="26"/>
          <w:szCs w:val="26"/>
        </w:rPr>
      </w:pPr>
      <w:r>
        <w:rPr>
          <w:rFonts w:eastAsia="Georgia" w:cs="Georgia" w:ascii="Georgia" w:hAnsi="Georgia"/>
          <w:color w:val="191919"/>
          <w:sz w:val="26"/>
          <w:szCs w:val="26"/>
        </w:rPr>
        <w:t>Condivisione degli scatti. L'approccio al tema (etica e mestiere)</w:t>
      </w:r>
    </w:p>
    <w:p>
      <w:pPr>
        <w:pStyle w:val="Standard"/>
        <w:spacing w:before="0" w:after="200"/>
        <w:rPr>
          <w:rFonts w:ascii="Georgia" w:hAnsi="Georgia" w:eastAsia="Georgia" w:cs="Georgia"/>
          <w:b/>
          <w:b/>
          <w:bCs/>
          <w:color w:val="191919"/>
          <w:sz w:val="26"/>
          <w:szCs w:val="26"/>
        </w:rPr>
      </w:pPr>
      <w:r>
        <w:rPr>
          <w:rFonts w:eastAsia="Georgia" w:cs="Georgia" w:ascii="Georgia" w:hAnsi="Georgia"/>
          <w:b/>
          <w:bCs/>
          <w:color w:val="191919"/>
          <w:sz w:val="26"/>
          <w:szCs w:val="26"/>
        </w:rPr>
      </w:r>
    </w:p>
    <w:p>
      <w:pPr>
        <w:pStyle w:val="Standard"/>
        <w:spacing w:before="0" w:after="200"/>
        <w:rPr>
          <w:rFonts w:ascii="Georgia" w:hAnsi="Georgia" w:eastAsia="Georgia" w:cs="Georgia"/>
          <w:b/>
          <w:b/>
          <w:bCs/>
          <w:color w:val="191919"/>
          <w:sz w:val="26"/>
          <w:szCs w:val="26"/>
        </w:rPr>
      </w:pPr>
      <w:r>
        <w:rPr>
          <w:rFonts w:eastAsia="Georgia" w:cs="Georgia" w:ascii="Georgia" w:hAnsi="Georgia"/>
          <w:b/>
          <w:bCs/>
          <w:color w:val="191919"/>
          <w:sz w:val="26"/>
          <w:szCs w:val="26"/>
        </w:rPr>
        <w:t>IV Incontro</w:t>
      </w:r>
    </w:p>
    <w:p>
      <w:pPr>
        <w:pStyle w:val="Standard"/>
        <w:spacing w:before="0" w:after="200"/>
        <w:rPr>
          <w:rFonts w:ascii="Georgia" w:hAnsi="Georgia" w:eastAsia="Georgia" w:cs="Georgia"/>
          <w:color w:val="191919"/>
          <w:sz w:val="26"/>
          <w:szCs w:val="26"/>
        </w:rPr>
      </w:pPr>
      <w:r>
        <w:rPr>
          <w:rFonts w:eastAsia="Georgia" w:cs="Georgia" w:ascii="Georgia" w:hAnsi="Georgia"/>
          <w:color w:val="191919"/>
          <w:sz w:val="26"/>
          <w:szCs w:val="26"/>
        </w:rPr>
        <w:t>Teoria</w:t>
      </w:r>
    </w:p>
    <w:p>
      <w:pPr>
        <w:pStyle w:val="Standard"/>
        <w:spacing w:before="0" w:after="200"/>
        <w:rPr>
          <w:rFonts w:ascii="Georgia" w:hAnsi="Georgia" w:eastAsia="Georgia" w:cs="Georgia"/>
          <w:color w:val="191919"/>
          <w:sz w:val="26"/>
          <w:szCs w:val="26"/>
        </w:rPr>
      </w:pPr>
      <w:r>
        <w:rPr>
          <w:rFonts w:eastAsia="Georgia" w:cs="Georgia" w:ascii="Georgia" w:hAnsi="Georgia"/>
          <w:color w:val="191919"/>
          <w:sz w:val="26"/>
          <w:szCs w:val="26"/>
        </w:rPr>
        <w:t>La composizione. Dalla teoria agli esempi pratici.</w:t>
      </w:r>
    </w:p>
    <w:p>
      <w:pPr>
        <w:pStyle w:val="Standard"/>
        <w:tabs>
          <w:tab w:val="left" w:pos="1660" w:leader="none"/>
          <w:tab w:val="left" w:pos="2160" w:leader="none"/>
        </w:tabs>
        <w:ind w:left="2160" w:hanging="2160"/>
        <w:rPr>
          <w:rFonts w:ascii="Georgia" w:hAnsi="Georgia" w:eastAsia="Georgia" w:cs="Georgia"/>
          <w:color w:val="191919"/>
          <w:sz w:val="26"/>
          <w:szCs w:val="26"/>
        </w:rPr>
      </w:pPr>
      <w:r>
        <w:rPr>
          <w:rFonts w:eastAsia="Georgia" w:cs="Georgia" w:ascii="Georgia" w:hAnsi="Georgia"/>
          <w:color w:val="191919"/>
          <w:sz w:val="26"/>
          <w:szCs w:val="26"/>
        </w:rPr>
        <w:t>La regola dei terzi</w:t>
      </w:r>
    </w:p>
    <w:p>
      <w:pPr>
        <w:pStyle w:val="Standard"/>
        <w:tabs>
          <w:tab w:val="left" w:pos="1660" w:leader="none"/>
          <w:tab w:val="left" w:pos="2160" w:leader="none"/>
        </w:tabs>
        <w:ind w:left="2160" w:hanging="2160"/>
        <w:rPr>
          <w:rFonts w:ascii="Georgia" w:hAnsi="Georgia" w:eastAsia="Georgia" w:cs="Georgia"/>
          <w:color w:val="191919"/>
          <w:sz w:val="26"/>
          <w:szCs w:val="26"/>
        </w:rPr>
      </w:pPr>
      <w:r>
        <w:rPr>
          <w:rFonts w:eastAsia="Georgia" w:cs="Georgia" w:ascii="Georgia" w:hAnsi="Georgia"/>
          <w:color w:val="191919"/>
          <w:sz w:val="26"/>
          <w:szCs w:val="26"/>
        </w:rPr>
        <w:t>Dare profondità</w:t>
      </w:r>
    </w:p>
    <w:p>
      <w:pPr>
        <w:pStyle w:val="Standard"/>
        <w:tabs>
          <w:tab w:val="left" w:pos="1660" w:leader="none"/>
          <w:tab w:val="left" w:pos="2160" w:leader="none"/>
        </w:tabs>
        <w:ind w:left="2160" w:hanging="2160"/>
        <w:rPr>
          <w:rFonts w:ascii="Georgia" w:hAnsi="Georgia" w:eastAsia="Georgia" w:cs="Georgia"/>
          <w:color w:val="191919"/>
          <w:sz w:val="26"/>
          <w:szCs w:val="26"/>
        </w:rPr>
      </w:pPr>
      <w:r>
        <w:rPr>
          <w:rFonts w:eastAsia="Georgia" w:cs="Georgia" w:ascii="Georgia" w:hAnsi="Georgia"/>
          <w:color w:val="191919"/>
          <w:sz w:val="26"/>
          <w:szCs w:val="26"/>
        </w:rPr>
        <w:t>Infrangere le regole</w:t>
      </w:r>
    </w:p>
    <w:p>
      <w:pPr>
        <w:pStyle w:val="Standard"/>
        <w:spacing w:before="0" w:after="200"/>
        <w:rPr>
          <w:rFonts w:ascii="Georgia" w:hAnsi="Georgia" w:eastAsia="Georgia" w:cs="Georgia"/>
          <w:color w:val="191919"/>
          <w:sz w:val="26"/>
          <w:szCs w:val="26"/>
        </w:rPr>
      </w:pPr>
      <w:r>
        <w:rPr>
          <w:rFonts w:eastAsia="Georgia" w:cs="Georgia" w:ascii="Georgia" w:hAnsi="Georgia"/>
          <w:color w:val="191919"/>
          <w:sz w:val="26"/>
          <w:szCs w:val="26"/>
        </w:rPr>
      </w:r>
    </w:p>
    <w:p>
      <w:pPr>
        <w:pStyle w:val="Standard"/>
        <w:spacing w:before="0" w:after="200"/>
        <w:rPr>
          <w:rFonts w:ascii="Georgia" w:hAnsi="Georgia" w:eastAsia="Georgia" w:cs="Georgia"/>
          <w:color w:val="191919"/>
          <w:sz w:val="26"/>
          <w:szCs w:val="26"/>
        </w:rPr>
      </w:pPr>
      <w:r>
        <w:rPr>
          <w:rFonts w:eastAsia="Georgia" w:cs="Georgia" w:ascii="Georgia" w:hAnsi="Georgia"/>
          <w:color w:val="191919"/>
          <w:sz w:val="26"/>
          <w:szCs w:val="26"/>
        </w:rPr>
        <w:t>Laboratorio</w:t>
      </w:r>
    </w:p>
    <w:p>
      <w:pPr>
        <w:pStyle w:val="Standard"/>
        <w:spacing w:before="0" w:after="200"/>
        <w:rPr>
          <w:rFonts w:ascii="Georgia" w:hAnsi="Georgia" w:eastAsia="Georgia" w:cs="Georgia"/>
          <w:color w:val="191919"/>
          <w:sz w:val="26"/>
          <w:szCs w:val="26"/>
        </w:rPr>
      </w:pPr>
      <w:r>
        <w:rPr>
          <w:rFonts w:eastAsia="Georgia" w:cs="Georgia" w:ascii="Georgia" w:hAnsi="Georgia"/>
          <w:color w:val="191919"/>
          <w:sz w:val="26"/>
          <w:szCs w:val="26"/>
        </w:rPr>
        <w:t>Condivisione degli scatti. Lo storytelling fotografico. Forme retoriche di comunicazione</w:t>
      </w:r>
    </w:p>
    <w:p>
      <w:pPr>
        <w:pStyle w:val="Standard"/>
        <w:spacing w:before="0" w:after="200"/>
        <w:rPr>
          <w:rFonts w:ascii="Georgia" w:hAnsi="Georgia" w:eastAsia="Georgia" w:cs="Georgia"/>
          <w:b/>
          <w:b/>
          <w:bCs/>
          <w:color w:val="191919"/>
          <w:sz w:val="26"/>
          <w:szCs w:val="26"/>
        </w:rPr>
      </w:pPr>
      <w:r>
        <w:rPr>
          <w:rFonts w:eastAsia="Georgia" w:cs="Georgia" w:ascii="Georgia" w:hAnsi="Georgia"/>
          <w:b/>
          <w:bCs/>
          <w:color w:val="191919"/>
          <w:sz w:val="26"/>
          <w:szCs w:val="26"/>
        </w:rPr>
      </w:r>
    </w:p>
    <w:p>
      <w:pPr>
        <w:pStyle w:val="Standard"/>
        <w:spacing w:before="0" w:after="200"/>
        <w:rPr>
          <w:rFonts w:ascii="Georgia" w:hAnsi="Georgia" w:eastAsia="Georgia" w:cs="Georgia"/>
          <w:b/>
          <w:b/>
          <w:bCs/>
          <w:color w:val="191919"/>
          <w:sz w:val="26"/>
          <w:szCs w:val="26"/>
        </w:rPr>
      </w:pPr>
      <w:r>
        <w:rPr>
          <w:rFonts w:eastAsia="Georgia" w:cs="Georgia" w:ascii="Georgia" w:hAnsi="Georgia"/>
          <w:b/>
          <w:bCs/>
          <w:color w:val="191919"/>
          <w:sz w:val="26"/>
          <w:szCs w:val="26"/>
        </w:rPr>
        <w:t>V Incontro</w:t>
      </w:r>
    </w:p>
    <w:p>
      <w:pPr>
        <w:pStyle w:val="Standard"/>
        <w:spacing w:before="0" w:after="200"/>
        <w:rPr>
          <w:rFonts w:ascii="Georgia" w:hAnsi="Georgia" w:eastAsia="Georgia" w:cs="Georgia"/>
          <w:color w:val="191919"/>
          <w:sz w:val="26"/>
          <w:szCs w:val="26"/>
        </w:rPr>
      </w:pPr>
      <w:r>
        <w:rPr>
          <w:rFonts w:eastAsia="Georgia" w:cs="Georgia" w:ascii="Georgia" w:hAnsi="Georgia"/>
          <w:color w:val="191919"/>
          <w:sz w:val="26"/>
          <w:szCs w:val="26"/>
        </w:rPr>
        <w:t>Teoria</w:t>
      </w:r>
    </w:p>
    <w:p>
      <w:pPr>
        <w:pStyle w:val="Standard"/>
        <w:spacing w:before="0" w:after="200"/>
        <w:rPr>
          <w:rFonts w:ascii="Georgia" w:hAnsi="Georgia" w:eastAsia="Georgia" w:cs="Georgia"/>
          <w:color w:val="191919"/>
          <w:sz w:val="26"/>
          <w:szCs w:val="26"/>
        </w:rPr>
      </w:pPr>
      <w:r>
        <w:rPr>
          <w:rFonts w:eastAsia="Georgia" w:cs="Georgia" w:ascii="Georgia" w:hAnsi="Georgia"/>
          <w:color w:val="191919"/>
          <w:sz w:val="26"/>
          <w:szCs w:val="26"/>
        </w:rPr>
        <w:t>La messa a fuoco e il mosso creativo</w:t>
      </w:r>
    </w:p>
    <w:p>
      <w:pPr>
        <w:pStyle w:val="Standard"/>
        <w:spacing w:before="0" w:after="200"/>
        <w:rPr>
          <w:rFonts w:ascii="Georgia" w:hAnsi="Georgia" w:eastAsia="Georgia" w:cs="Georgia"/>
          <w:color w:val="191919"/>
          <w:sz w:val="26"/>
          <w:szCs w:val="26"/>
        </w:rPr>
      </w:pPr>
      <w:r>
        <w:rPr>
          <w:rFonts w:eastAsia="Georgia" w:cs="Georgia" w:ascii="Georgia" w:hAnsi="Georgia"/>
          <w:color w:val="191919"/>
          <w:sz w:val="26"/>
          <w:szCs w:val="26"/>
        </w:rPr>
        <w:t>Laboratorio</w:t>
      </w:r>
    </w:p>
    <w:p>
      <w:pPr>
        <w:pStyle w:val="Standard"/>
        <w:spacing w:before="0" w:after="200"/>
        <w:rPr>
          <w:rFonts w:ascii="Georgia" w:hAnsi="Georgia" w:eastAsia="Georgia" w:cs="Georgia"/>
          <w:color w:val="191919"/>
          <w:sz w:val="26"/>
          <w:szCs w:val="26"/>
        </w:rPr>
      </w:pPr>
      <w:r>
        <w:rPr>
          <w:rFonts w:eastAsia="Georgia" w:cs="Georgia" w:ascii="Georgia" w:hAnsi="Georgia"/>
          <w:color w:val="191919"/>
          <w:sz w:val="26"/>
          <w:szCs w:val="26"/>
        </w:rPr>
        <w:t>Condivisione degli scatti. Il ritmo nel racconto fotografico</w:t>
      </w:r>
    </w:p>
    <w:p>
      <w:pPr>
        <w:pStyle w:val="Standard"/>
        <w:spacing w:before="0" w:after="200"/>
        <w:rPr>
          <w:rFonts w:ascii="Georgia" w:hAnsi="Georgia" w:eastAsia="Georgia" w:cs="Georgia"/>
          <w:b/>
          <w:b/>
          <w:bCs/>
          <w:color w:val="191919"/>
          <w:sz w:val="26"/>
          <w:szCs w:val="26"/>
        </w:rPr>
      </w:pPr>
      <w:r>
        <w:rPr>
          <w:rFonts w:eastAsia="Georgia" w:cs="Georgia" w:ascii="Georgia" w:hAnsi="Georgia"/>
          <w:b/>
          <w:bCs/>
          <w:color w:val="191919"/>
          <w:sz w:val="26"/>
          <w:szCs w:val="26"/>
        </w:rPr>
      </w:r>
    </w:p>
    <w:p>
      <w:pPr>
        <w:pStyle w:val="Standard"/>
        <w:spacing w:before="0" w:after="200"/>
        <w:rPr>
          <w:rFonts w:ascii="Georgia" w:hAnsi="Georgia" w:eastAsia="Georgia" w:cs="Georgia"/>
          <w:b/>
          <w:b/>
          <w:bCs/>
          <w:color w:val="191919"/>
          <w:sz w:val="26"/>
          <w:szCs w:val="26"/>
        </w:rPr>
      </w:pPr>
      <w:r>
        <w:rPr>
          <w:rFonts w:eastAsia="Georgia" w:cs="Georgia" w:ascii="Georgia" w:hAnsi="Georgia"/>
          <w:b/>
          <w:bCs/>
          <w:color w:val="191919"/>
          <w:sz w:val="26"/>
          <w:szCs w:val="26"/>
        </w:rPr>
        <w:t>VI Incontro</w:t>
      </w:r>
    </w:p>
    <w:p>
      <w:pPr>
        <w:pStyle w:val="Standard"/>
        <w:spacing w:before="0" w:after="200"/>
        <w:rPr>
          <w:rFonts w:ascii="Georgia" w:hAnsi="Georgia" w:eastAsia="Georgia" w:cs="Georgia"/>
          <w:color w:val="191919"/>
          <w:sz w:val="26"/>
          <w:szCs w:val="26"/>
        </w:rPr>
      </w:pPr>
      <w:r>
        <w:rPr>
          <w:rFonts w:eastAsia="Georgia" w:cs="Georgia" w:ascii="Georgia" w:hAnsi="Georgia"/>
          <w:color w:val="191919"/>
          <w:sz w:val="26"/>
          <w:szCs w:val="26"/>
        </w:rPr>
        <w:t>Teoria</w:t>
      </w:r>
    </w:p>
    <w:p>
      <w:pPr>
        <w:pStyle w:val="Standard"/>
        <w:spacing w:before="0" w:after="200"/>
        <w:rPr>
          <w:rFonts w:ascii="Georgia" w:hAnsi="Georgia" w:eastAsia="Georgia" w:cs="Georgia"/>
          <w:color w:val="191919"/>
          <w:sz w:val="26"/>
          <w:szCs w:val="26"/>
        </w:rPr>
      </w:pPr>
      <w:r>
        <w:rPr>
          <w:rFonts w:eastAsia="Georgia" w:cs="Georgia" w:ascii="Georgia" w:hAnsi="Georgia"/>
          <w:color w:val="191919"/>
          <w:sz w:val="26"/>
          <w:szCs w:val="26"/>
        </w:rPr>
        <w:t>Il controllo della luce</w:t>
      </w:r>
    </w:p>
    <w:p>
      <w:pPr>
        <w:pStyle w:val="Standard"/>
        <w:tabs>
          <w:tab w:val="left" w:pos="940" w:leader="none"/>
          <w:tab w:val="left" w:pos="1440" w:leader="none"/>
        </w:tabs>
        <w:ind w:left="1440" w:hanging="1440"/>
        <w:rPr>
          <w:rFonts w:ascii="Georgia" w:hAnsi="Georgia" w:eastAsia="Georgia" w:cs="Georgia"/>
          <w:color w:val="191919"/>
          <w:sz w:val="26"/>
          <w:szCs w:val="26"/>
        </w:rPr>
      </w:pPr>
      <w:r>
        <w:rPr>
          <w:rFonts w:eastAsia="Georgia" w:cs="Georgia" w:ascii="Georgia" w:hAnsi="Georgia"/>
          <w:color w:val="191919"/>
          <w:sz w:val="26"/>
          <w:szCs w:val="26"/>
        </w:rPr>
        <w:t>Correzione dell’esposizione</w:t>
      </w:r>
    </w:p>
    <w:p>
      <w:pPr>
        <w:pStyle w:val="Standard"/>
        <w:tabs>
          <w:tab w:val="left" w:pos="1660" w:leader="none"/>
          <w:tab w:val="left" w:pos="2160" w:leader="none"/>
        </w:tabs>
        <w:ind w:left="2160" w:hanging="2160"/>
        <w:rPr>
          <w:rFonts w:ascii="Georgia" w:hAnsi="Georgia" w:eastAsia="Georgia" w:cs="Georgia"/>
          <w:color w:val="191919"/>
          <w:sz w:val="26"/>
          <w:szCs w:val="26"/>
        </w:rPr>
      </w:pPr>
      <w:r>
        <w:rPr>
          <w:rFonts w:eastAsia="Georgia" w:cs="Georgia" w:ascii="Georgia" w:hAnsi="Georgia"/>
          <w:color w:val="191919"/>
          <w:sz w:val="26"/>
          <w:szCs w:val="26"/>
        </w:rPr>
        <w:t>Sovraesposizione e sottoesposizione</w:t>
      </w:r>
    </w:p>
    <w:p>
      <w:pPr>
        <w:pStyle w:val="Standard"/>
        <w:tabs>
          <w:tab w:val="left" w:pos="1660" w:leader="none"/>
          <w:tab w:val="left" w:pos="2160" w:leader="none"/>
        </w:tabs>
        <w:ind w:left="2160" w:hanging="2160"/>
        <w:rPr>
          <w:rFonts w:ascii="Georgia" w:hAnsi="Georgia" w:eastAsia="Georgia" w:cs="Georgia"/>
          <w:color w:val="191919"/>
          <w:sz w:val="26"/>
          <w:szCs w:val="26"/>
        </w:rPr>
      </w:pPr>
      <w:r>
        <w:rPr>
          <w:rFonts w:eastAsia="Georgia" w:cs="Georgia" w:ascii="Georgia" w:hAnsi="Georgia"/>
          <w:color w:val="191919"/>
          <w:sz w:val="26"/>
          <w:szCs w:val="26"/>
        </w:rPr>
        <w:t>Media con prevalenza centrale</w:t>
      </w:r>
    </w:p>
    <w:p>
      <w:pPr>
        <w:pStyle w:val="Standard"/>
        <w:tabs>
          <w:tab w:val="left" w:pos="1660" w:leader="none"/>
          <w:tab w:val="left" w:pos="2160" w:leader="none"/>
        </w:tabs>
        <w:ind w:left="2160" w:hanging="2160"/>
        <w:rPr>
          <w:rFonts w:ascii="Georgia" w:hAnsi="Georgia" w:eastAsia="Georgia" w:cs="Georgia"/>
          <w:color w:val="191919"/>
          <w:sz w:val="26"/>
          <w:szCs w:val="26"/>
        </w:rPr>
      </w:pPr>
      <w:r>
        <w:rPr>
          <w:rFonts w:eastAsia="Georgia" w:cs="Georgia" w:ascii="Georgia" w:hAnsi="Georgia"/>
          <w:color w:val="191919"/>
          <w:sz w:val="26"/>
          <w:szCs w:val="26"/>
        </w:rPr>
        <w:t>Spot</w:t>
      </w:r>
    </w:p>
    <w:p>
      <w:pPr>
        <w:pStyle w:val="Standard"/>
        <w:tabs>
          <w:tab w:val="left" w:pos="1660" w:leader="none"/>
          <w:tab w:val="left" w:pos="2160" w:leader="none"/>
        </w:tabs>
        <w:ind w:left="2160" w:hanging="2160"/>
        <w:rPr>
          <w:rFonts w:ascii="Georgia" w:hAnsi="Georgia" w:eastAsia="Georgia" w:cs="Georgia"/>
          <w:color w:val="191919"/>
          <w:sz w:val="26"/>
          <w:szCs w:val="26"/>
        </w:rPr>
      </w:pPr>
      <w:r>
        <w:rPr>
          <w:rFonts w:eastAsia="Georgia" w:cs="Georgia" w:ascii="Georgia" w:hAnsi="Georgia"/>
          <w:color w:val="191919"/>
          <w:sz w:val="26"/>
          <w:szCs w:val="26"/>
        </w:rPr>
        <w:t>Multizona</w:t>
      </w:r>
    </w:p>
    <w:p>
      <w:pPr>
        <w:pStyle w:val="Standard"/>
        <w:spacing w:before="0" w:after="200"/>
        <w:rPr>
          <w:rFonts w:ascii="Georgia" w:hAnsi="Georgia" w:eastAsia="Georgia" w:cs="Georgia"/>
          <w:color w:val="191919"/>
          <w:sz w:val="26"/>
          <w:szCs w:val="26"/>
        </w:rPr>
      </w:pPr>
      <w:r>
        <w:rPr>
          <w:rFonts w:eastAsia="Georgia" w:cs="Georgia" w:ascii="Georgia" w:hAnsi="Georgia"/>
          <w:color w:val="191919"/>
          <w:sz w:val="26"/>
          <w:szCs w:val="26"/>
        </w:rPr>
      </w:r>
    </w:p>
    <w:p>
      <w:pPr>
        <w:pStyle w:val="Standard"/>
        <w:spacing w:before="0" w:after="200"/>
        <w:rPr>
          <w:rFonts w:ascii="Georgia" w:hAnsi="Georgia" w:eastAsia="Georgia" w:cs="Georgia"/>
          <w:color w:val="191919"/>
          <w:sz w:val="26"/>
          <w:szCs w:val="26"/>
        </w:rPr>
      </w:pPr>
      <w:r>
        <w:rPr>
          <w:rFonts w:eastAsia="Georgia" w:cs="Georgia" w:ascii="Georgia" w:hAnsi="Georgia"/>
          <w:color w:val="191919"/>
          <w:sz w:val="26"/>
          <w:szCs w:val="26"/>
        </w:rPr>
        <w:t>Laboratorio</w:t>
      </w:r>
    </w:p>
    <w:p>
      <w:pPr>
        <w:pStyle w:val="Standard"/>
        <w:spacing w:before="0" w:after="200"/>
        <w:rPr>
          <w:rFonts w:ascii="Georgia" w:hAnsi="Georgia" w:eastAsia="Georgia" w:cs="Georgia"/>
          <w:color w:val="191919"/>
          <w:sz w:val="26"/>
          <w:szCs w:val="26"/>
        </w:rPr>
      </w:pPr>
      <w:r>
        <w:rPr>
          <w:rFonts w:eastAsia="Georgia" w:cs="Georgia" w:ascii="Georgia" w:hAnsi="Georgia"/>
          <w:color w:val="191919"/>
          <w:sz w:val="26"/>
          <w:szCs w:val="26"/>
        </w:rPr>
        <w:t>Condivisione degli scatti. Coerenza stilistica e ridondanza, alcuni paralleli con altre forme di comunicazione</w:t>
      </w:r>
    </w:p>
    <w:p>
      <w:pPr>
        <w:pStyle w:val="Standard"/>
        <w:spacing w:before="0" w:after="200"/>
        <w:rPr>
          <w:rFonts w:ascii="Georgia" w:hAnsi="Georgia" w:eastAsia="Georgia" w:cs="Georgia"/>
          <w:b/>
          <w:b/>
          <w:bCs/>
          <w:color w:val="191919"/>
          <w:sz w:val="26"/>
          <w:szCs w:val="26"/>
        </w:rPr>
      </w:pPr>
      <w:r>
        <w:rPr>
          <w:rFonts w:eastAsia="Georgia" w:cs="Georgia" w:ascii="Georgia" w:hAnsi="Georgia"/>
          <w:b/>
          <w:bCs/>
          <w:color w:val="191919"/>
          <w:sz w:val="26"/>
          <w:szCs w:val="26"/>
        </w:rPr>
      </w:r>
    </w:p>
    <w:p>
      <w:pPr>
        <w:pStyle w:val="Standard"/>
        <w:spacing w:before="0" w:after="200"/>
        <w:rPr>
          <w:rFonts w:ascii="Georgia" w:hAnsi="Georgia" w:eastAsia="Georgia" w:cs="Georgia"/>
          <w:b/>
          <w:b/>
          <w:bCs/>
          <w:color w:val="191919"/>
          <w:sz w:val="26"/>
          <w:szCs w:val="26"/>
        </w:rPr>
      </w:pPr>
      <w:r>
        <w:rPr>
          <w:rFonts w:eastAsia="Georgia" w:cs="Georgia" w:ascii="Georgia" w:hAnsi="Georgia"/>
          <w:b/>
          <w:bCs/>
          <w:color w:val="191919"/>
          <w:sz w:val="26"/>
          <w:szCs w:val="26"/>
        </w:rPr>
        <w:t>VII Incontro</w:t>
      </w:r>
    </w:p>
    <w:p>
      <w:pPr>
        <w:pStyle w:val="Standard"/>
        <w:spacing w:before="0" w:after="200"/>
        <w:rPr>
          <w:rFonts w:ascii="Georgia" w:hAnsi="Georgia" w:eastAsia="Georgia" w:cs="Georgia"/>
          <w:color w:val="191919"/>
          <w:sz w:val="26"/>
          <w:szCs w:val="26"/>
        </w:rPr>
      </w:pPr>
      <w:r>
        <w:rPr>
          <w:rFonts w:eastAsia="Georgia" w:cs="Georgia" w:ascii="Georgia" w:hAnsi="Georgia"/>
          <w:color w:val="191919"/>
          <w:sz w:val="26"/>
          <w:szCs w:val="26"/>
        </w:rPr>
        <w:t>Teoria</w:t>
      </w:r>
    </w:p>
    <w:p>
      <w:pPr>
        <w:pStyle w:val="Standard"/>
        <w:spacing w:before="0" w:after="200"/>
        <w:rPr>
          <w:rFonts w:ascii="Georgia" w:hAnsi="Georgia" w:eastAsia="Georgia" w:cs="Georgia"/>
          <w:color w:val="191919"/>
          <w:sz w:val="26"/>
          <w:szCs w:val="26"/>
        </w:rPr>
      </w:pPr>
      <w:r>
        <w:rPr>
          <w:rFonts w:eastAsia="Georgia" w:cs="Georgia" w:ascii="Georgia" w:hAnsi="Georgia"/>
          <w:color w:val="191919"/>
          <w:sz w:val="26"/>
          <w:szCs w:val="26"/>
        </w:rPr>
        <w:t>Elementi di lettura della fotografia</w:t>
      </w:r>
    </w:p>
    <w:p>
      <w:pPr>
        <w:pStyle w:val="Standard"/>
        <w:spacing w:before="0" w:after="200"/>
        <w:rPr>
          <w:rFonts w:ascii="Georgia" w:hAnsi="Georgia" w:eastAsia="Georgia" w:cs="Georgia"/>
          <w:color w:val="191919"/>
          <w:sz w:val="26"/>
          <w:szCs w:val="26"/>
        </w:rPr>
      </w:pPr>
      <w:r>
        <w:rPr>
          <w:rFonts w:eastAsia="Georgia" w:cs="Georgia" w:ascii="Georgia" w:hAnsi="Georgia"/>
          <w:color w:val="191919"/>
          <w:sz w:val="26"/>
          <w:szCs w:val="26"/>
        </w:rPr>
        <w:t>Laboratorio</w:t>
      </w:r>
    </w:p>
    <w:p>
      <w:pPr>
        <w:pStyle w:val="Standard"/>
        <w:spacing w:before="0" w:after="200"/>
        <w:rPr>
          <w:rFonts w:ascii="Georgia" w:hAnsi="Georgia" w:eastAsia="Georgia" w:cs="Georgia"/>
          <w:color w:val="191919"/>
          <w:sz w:val="26"/>
          <w:szCs w:val="26"/>
        </w:rPr>
      </w:pPr>
      <w:r>
        <w:rPr>
          <w:rFonts w:eastAsia="Georgia" w:cs="Georgia" w:ascii="Georgia" w:hAnsi="Georgia"/>
          <w:color w:val="191919"/>
          <w:sz w:val="26"/>
          <w:szCs w:val="26"/>
        </w:rPr>
        <w:t>Condivisione degli scatti. Il punto di vista esterno</w:t>
      </w:r>
    </w:p>
    <w:p>
      <w:pPr>
        <w:pStyle w:val="Standard"/>
        <w:spacing w:before="0" w:after="200"/>
        <w:rPr>
          <w:rFonts w:ascii="Georgia" w:hAnsi="Georgia" w:eastAsia="Georgia" w:cs="Georgia"/>
          <w:b/>
          <w:b/>
          <w:bCs/>
          <w:color w:val="191919"/>
          <w:sz w:val="26"/>
          <w:szCs w:val="26"/>
        </w:rPr>
      </w:pPr>
      <w:r>
        <w:rPr>
          <w:rFonts w:eastAsia="Georgia" w:cs="Georgia" w:ascii="Georgia" w:hAnsi="Georgia"/>
          <w:b/>
          <w:bCs/>
          <w:color w:val="191919"/>
          <w:sz w:val="26"/>
          <w:szCs w:val="26"/>
        </w:rPr>
      </w:r>
    </w:p>
    <w:p>
      <w:pPr>
        <w:pStyle w:val="Standard"/>
        <w:spacing w:before="0" w:after="200"/>
        <w:rPr>
          <w:rFonts w:ascii="Georgia" w:hAnsi="Georgia" w:eastAsia="Georgia" w:cs="Georgia"/>
          <w:b/>
          <w:b/>
          <w:bCs/>
          <w:color w:val="191919"/>
          <w:sz w:val="26"/>
          <w:szCs w:val="26"/>
        </w:rPr>
      </w:pPr>
      <w:r>
        <w:rPr>
          <w:rFonts w:eastAsia="Georgia" w:cs="Georgia" w:ascii="Georgia" w:hAnsi="Georgia"/>
          <w:b/>
          <w:bCs/>
          <w:color w:val="191919"/>
          <w:sz w:val="26"/>
          <w:szCs w:val="26"/>
        </w:rPr>
        <w:t>VIII Incontro</w:t>
      </w:r>
    </w:p>
    <w:p>
      <w:pPr>
        <w:pStyle w:val="Standard"/>
        <w:spacing w:before="0" w:after="200"/>
        <w:rPr>
          <w:rFonts w:ascii="Georgia" w:hAnsi="Georgia" w:eastAsia="Georgia" w:cs="Georgia"/>
          <w:color w:val="191919"/>
          <w:sz w:val="26"/>
          <w:szCs w:val="26"/>
        </w:rPr>
      </w:pPr>
      <w:r>
        <w:rPr>
          <w:rFonts w:eastAsia="Georgia" w:cs="Georgia" w:ascii="Georgia" w:hAnsi="Georgia"/>
          <w:color w:val="191919"/>
          <w:sz w:val="26"/>
          <w:szCs w:val="26"/>
        </w:rPr>
        <w:t>Teoria</w:t>
      </w:r>
    </w:p>
    <w:p>
      <w:pPr>
        <w:pStyle w:val="Standard"/>
        <w:spacing w:before="0" w:after="200"/>
        <w:rPr>
          <w:rFonts w:ascii="Georgia" w:hAnsi="Georgia" w:eastAsia="Georgia" w:cs="Georgia"/>
          <w:color w:val="191919"/>
          <w:sz w:val="26"/>
          <w:szCs w:val="26"/>
        </w:rPr>
      </w:pPr>
      <w:r>
        <w:rPr>
          <w:rFonts w:eastAsia="Georgia" w:cs="Georgia" w:ascii="Georgia" w:hAnsi="Georgia"/>
          <w:color w:val="191919"/>
          <w:sz w:val="26"/>
          <w:szCs w:val="26"/>
        </w:rPr>
        <w:t>Cenni di postproduzione: parallelo tra la camera oscura e la postproduzione digitale</w:t>
      </w:r>
    </w:p>
    <w:p>
      <w:pPr>
        <w:pStyle w:val="Standard"/>
        <w:spacing w:before="0" w:after="200"/>
        <w:rPr>
          <w:rFonts w:ascii="Georgia" w:hAnsi="Georgia" w:eastAsia="Georgia" w:cs="Georgia"/>
          <w:color w:val="191919"/>
          <w:sz w:val="26"/>
          <w:szCs w:val="26"/>
        </w:rPr>
      </w:pPr>
      <w:r>
        <w:rPr>
          <w:rFonts w:eastAsia="Georgia" w:cs="Georgia" w:ascii="Georgia" w:hAnsi="Georgia"/>
          <w:color w:val="191919"/>
          <w:sz w:val="26"/>
          <w:szCs w:val="26"/>
        </w:rPr>
        <w:t>Laboratorio</w:t>
      </w:r>
    </w:p>
    <w:p>
      <w:pPr>
        <w:pStyle w:val="Standard"/>
        <w:spacing w:before="0" w:after="200"/>
        <w:rPr>
          <w:rFonts w:ascii="Georgia" w:hAnsi="Georgia" w:eastAsia="Georgia" w:cs="Georgia"/>
          <w:color w:val="191919"/>
          <w:sz w:val="26"/>
          <w:szCs w:val="26"/>
        </w:rPr>
      </w:pPr>
      <w:r>
        <w:rPr>
          <w:rFonts w:eastAsia="Georgia" w:cs="Georgia" w:ascii="Georgia" w:hAnsi="Georgia"/>
          <w:color w:val="191919"/>
          <w:sz w:val="26"/>
          <w:szCs w:val="26"/>
        </w:rPr>
        <w:t>Condivisione degli scatti</w:t>
      </w:r>
    </w:p>
    <w:p>
      <w:pPr>
        <w:pStyle w:val="Standard"/>
        <w:spacing w:before="0" w:after="200"/>
        <w:rPr>
          <w:rFonts w:ascii="Georgia" w:hAnsi="Georgia" w:eastAsia="Georgia" w:cs="Georgia"/>
          <w:b/>
          <w:b/>
          <w:bCs/>
          <w:color w:val="191919"/>
          <w:sz w:val="26"/>
          <w:szCs w:val="26"/>
        </w:rPr>
      </w:pPr>
      <w:r>
        <w:rPr>
          <w:rFonts w:eastAsia="Georgia" w:cs="Georgia" w:ascii="Georgia" w:hAnsi="Georgia"/>
          <w:b/>
          <w:bCs/>
          <w:color w:val="191919"/>
          <w:sz w:val="26"/>
          <w:szCs w:val="26"/>
        </w:rPr>
      </w:r>
    </w:p>
    <w:p>
      <w:pPr>
        <w:pStyle w:val="Standard"/>
        <w:spacing w:before="0" w:after="200"/>
        <w:rPr>
          <w:rFonts w:ascii="Georgia" w:hAnsi="Georgia" w:eastAsia="Georgia" w:cs="Georgia"/>
          <w:b/>
          <w:b/>
          <w:bCs/>
          <w:color w:val="191919"/>
          <w:sz w:val="26"/>
          <w:szCs w:val="26"/>
        </w:rPr>
      </w:pPr>
      <w:r>
        <w:rPr>
          <w:rFonts w:eastAsia="Georgia" w:cs="Georgia" w:ascii="Georgia" w:hAnsi="Georgia"/>
          <w:b/>
          <w:bCs/>
          <w:color w:val="191919"/>
          <w:sz w:val="26"/>
          <w:szCs w:val="26"/>
        </w:rPr>
        <w:t>IX Incontro</w:t>
      </w:r>
    </w:p>
    <w:p>
      <w:pPr>
        <w:pStyle w:val="Standard"/>
        <w:spacing w:before="0" w:after="200"/>
        <w:rPr>
          <w:rFonts w:ascii="Georgia" w:hAnsi="Georgia" w:eastAsia="Georgia" w:cs="Georgia"/>
          <w:color w:val="191919"/>
          <w:sz w:val="26"/>
          <w:szCs w:val="26"/>
        </w:rPr>
      </w:pPr>
      <w:r>
        <w:rPr>
          <w:rFonts w:eastAsia="Georgia" w:cs="Georgia" w:ascii="Georgia" w:hAnsi="Georgia"/>
          <w:color w:val="191919"/>
          <w:sz w:val="26"/>
          <w:szCs w:val="26"/>
        </w:rPr>
        <w:t>Teoria</w:t>
      </w:r>
    </w:p>
    <w:p>
      <w:pPr>
        <w:pStyle w:val="Standard"/>
        <w:spacing w:before="0" w:after="200"/>
        <w:rPr>
          <w:rFonts w:ascii="Georgia" w:hAnsi="Georgia" w:eastAsia="Georgia" w:cs="Georgia"/>
          <w:color w:val="191919"/>
          <w:sz w:val="26"/>
          <w:szCs w:val="26"/>
        </w:rPr>
      </w:pPr>
      <w:r>
        <w:rPr>
          <w:rFonts w:eastAsia="Georgia" w:cs="Georgia" w:ascii="Georgia" w:hAnsi="Georgia"/>
          <w:color w:val="191919"/>
          <w:sz w:val="26"/>
          <w:szCs w:val="26"/>
        </w:rPr>
        <w:t>Gli strumenti digitali per l’editing e la presentazione delle fotografie</w:t>
      </w:r>
    </w:p>
    <w:p>
      <w:pPr>
        <w:pStyle w:val="Standard"/>
        <w:spacing w:before="0" w:after="200"/>
        <w:rPr>
          <w:rFonts w:ascii="Georgia" w:hAnsi="Georgia" w:eastAsia="Georgia" w:cs="Georgia"/>
          <w:color w:val="191919"/>
          <w:sz w:val="26"/>
          <w:szCs w:val="26"/>
        </w:rPr>
      </w:pPr>
      <w:r>
        <w:rPr>
          <w:rFonts w:eastAsia="Georgia" w:cs="Georgia" w:ascii="Georgia" w:hAnsi="Georgia"/>
          <w:color w:val="191919"/>
          <w:sz w:val="26"/>
          <w:szCs w:val="26"/>
        </w:rPr>
        <w:t>Laboratorio</w:t>
      </w:r>
    </w:p>
    <w:p>
      <w:pPr>
        <w:pStyle w:val="Standard"/>
        <w:spacing w:before="0" w:after="200"/>
        <w:rPr>
          <w:rFonts w:ascii="Georgia" w:hAnsi="Georgia" w:eastAsia="Georgia" w:cs="Georgia"/>
          <w:color w:val="191919"/>
          <w:sz w:val="26"/>
          <w:szCs w:val="26"/>
        </w:rPr>
      </w:pPr>
      <w:r>
        <w:rPr>
          <w:rFonts w:eastAsia="Georgia" w:cs="Georgia" w:ascii="Georgia" w:hAnsi="Georgia"/>
          <w:color w:val="191919"/>
          <w:sz w:val="26"/>
          <w:szCs w:val="26"/>
        </w:rPr>
        <w:t>Selezione ed editing delle fotografie prodotte per la realizzazione dei progetti personali</w:t>
      </w:r>
    </w:p>
    <w:p>
      <w:pPr>
        <w:pStyle w:val="Standard"/>
        <w:spacing w:before="0" w:after="200"/>
        <w:rPr>
          <w:rFonts w:ascii="Georgia" w:hAnsi="Georgia" w:eastAsia="Georgia" w:cs="Georgia"/>
          <w:b/>
          <w:b/>
          <w:bCs/>
          <w:color w:val="191919"/>
          <w:sz w:val="26"/>
          <w:szCs w:val="26"/>
        </w:rPr>
      </w:pPr>
      <w:r>
        <w:rPr>
          <w:rFonts w:eastAsia="Georgia" w:cs="Georgia" w:ascii="Georgia" w:hAnsi="Georgia"/>
          <w:b/>
          <w:bCs/>
          <w:color w:val="191919"/>
          <w:sz w:val="26"/>
          <w:szCs w:val="26"/>
        </w:rPr>
      </w:r>
    </w:p>
    <w:p>
      <w:pPr>
        <w:pStyle w:val="Standard"/>
        <w:spacing w:before="0" w:after="200"/>
        <w:rPr>
          <w:rFonts w:ascii="Georgia" w:hAnsi="Georgia" w:eastAsia="Georgia" w:cs="Georgia"/>
          <w:b/>
          <w:b/>
          <w:bCs/>
          <w:color w:val="191919"/>
          <w:sz w:val="26"/>
          <w:szCs w:val="26"/>
        </w:rPr>
      </w:pPr>
      <w:r>
        <w:rPr>
          <w:rFonts w:eastAsia="Georgia" w:cs="Georgia" w:ascii="Georgia" w:hAnsi="Georgia"/>
          <w:b/>
          <w:bCs/>
          <w:color w:val="191919"/>
          <w:sz w:val="26"/>
          <w:szCs w:val="26"/>
        </w:rPr>
        <w:t>X Incontro</w:t>
      </w:r>
    </w:p>
    <w:p>
      <w:pPr>
        <w:pStyle w:val="Standard"/>
        <w:spacing w:before="0" w:after="200"/>
        <w:rPr>
          <w:rFonts w:ascii="Georgia" w:hAnsi="Georgia" w:eastAsia="Georgia" w:cs="Georgia"/>
          <w:color w:val="191919"/>
          <w:sz w:val="26"/>
          <w:szCs w:val="26"/>
        </w:rPr>
      </w:pPr>
      <w:r>
        <w:rPr>
          <w:rFonts w:eastAsia="Georgia" w:cs="Georgia" w:ascii="Georgia" w:hAnsi="Georgia"/>
          <w:color w:val="191919"/>
          <w:sz w:val="26"/>
          <w:szCs w:val="26"/>
        </w:rPr>
        <w:t>Teoria</w:t>
      </w:r>
    </w:p>
    <w:p>
      <w:pPr>
        <w:pStyle w:val="Standard"/>
        <w:spacing w:before="0" w:after="200"/>
        <w:rPr>
          <w:rFonts w:ascii="Georgia" w:hAnsi="Georgia" w:eastAsia="Georgia" w:cs="Georgia"/>
          <w:color w:val="191919"/>
          <w:sz w:val="26"/>
          <w:szCs w:val="26"/>
        </w:rPr>
      </w:pPr>
      <w:r>
        <w:rPr>
          <w:rFonts w:eastAsia="Georgia" w:cs="Georgia" w:ascii="Georgia" w:hAnsi="Georgia"/>
          <w:color w:val="191919"/>
          <w:sz w:val="26"/>
          <w:szCs w:val="26"/>
        </w:rPr>
        <w:t>Gli strumenti digitali per l’editing e la presentazione delle fotografie</w:t>
      </w:r>
    </w:p>
    <w:p>
      <w:pPr>
        <w:pStyle w:val="Standard"/>
        <w:spacing w:before="0" w:after="200"/>
        <w:rPr>
          <w:rFonts w:ascii="Georgia" w:hAnsi="Georgia" w:eastAsia="Georgia" w:cs="Georgia"/>
          <w:color w:val="191919"/>
          <w:sz w:val="26"/>
          <w:szCs w:val="26"/>
        </w:rPr>
      </w:pPr>
      <w:r>
        <w:rPr>
          <w:rFonts w:eastAsia="Georgia" w:cs="Georgia" w:ascii="Georgia" w:hAnsi="Georgia"/>
          <w:color w:val="191919"/>
          <w:sz w:val="26"/>
          <w:szCs w:val="26"/>
        </w:rPr>
        <w:t>Laboratorio</w:t>
      </w:r>
    </w:p>
    <w:p>
      <w:pPr>
        <w:pStyle w:val="Standard"/>
        <w:spacing w:before="0" w:after="200"/>
        <w:rPr>
          <w:rFonts w:ascii="Georgia" w:hAnsi="Georgia" w:eastAsia="Georgia" w:cs="Georgia"/>
          <w:color w:val="191919"/>
          <w:sz w:val="26"/>
          <w:szCs w:val="26"/>
        </w:rPr>
      </w:pPr>
      <w:r>
        <w:rPr>
          <w:rFonts w:eastAsia="Georgia" w:cs="Georgia" w:ascii="Georgia" w:hAnsi="Georgia"/>
          <w:color w:val="191919"/>
          <w:sz w:val="26"/>
          <w:szCs w:val="26"/>
        </w:rPr>
        <w:t>Selezione ed editing delle fotografie prodotte per la realizzazione dei progetti personali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dobe Fangsong Std R">
    <w:charset w:val="00"/>
    <w:family w:val="roman"/>
    <w:pitch w:val="variable"/>
  </w:font>
  <w:font w:name="ArialM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71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8372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Standard" w:customStyle="1">
    <w:name w:val="Standard"/>
    <w:qFormat/>
    <w:rsid w:val="00717352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rial" w:cs="Tahoma"/>
      <w:color w:val="auto"/>
      <w:sz w:val="24"/>
      <w:szCs w:val="24"/>
      <w:lang w:eastAsia="it-IT" w:val="it-IT" w:bidi="ar-SA"/>
    </w:rPr>
  </w:style>
  <w:style w:type="paragraph" w:styleId="Default" w:customStyle="1">
    <w:name w:val="Default"/>
    <w:qFormat/>
    <w:rsid w:val="00ce3fec"/>
    <w:pPr>
      <w:widowControl/>
      <w:bidi w:val="0"/>
      <w:spacing w:lineRule="auto" w:line="240" w:before="0" w:after="0"/>
      <w:jc w:val="left"/>
    </w:pPr>
    <w:rPr>
      <w:rFonts w:ascii="Georgia" w:hAnsi="Georgia" w:cs="Georgia" w:eastAsia="Calibri"/>
      <w:color w:val="000000"/>
      <w:sz w:val="24"/>
      <w:szCs w:val="24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C21C9E-32A3-4DF7-AC5E-58D9361C0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Application>LibreOffice/5.2.3.3$Windows_x86 LibreOffice_project/d54a8868f08a7b39642414cf2c8ef2f228f780cf</Application>
  <Pages>4</Pages>
  <Words>323</Words>
  <Characters>2078</Characters>
  <CharactersWithSpaces>2321</CharactersWithSpaces>
  <Paragraphs>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2019-04-15T07:18:00Z</dcterms:created>
  <dc:creator>Sica Claudio (Terna)</dc:creator>
  <dc:description/>
  <dc:language>it-IT</dc:language>
  <cp:lastModifiedBy/>
  <dcterms:modified xsi:type="dcterms:W3CDTF">2019-05-15T14:56:28Z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